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1" w:type="dxa"/>
        <w:tblInd w:w="127" w:type="dxa"/>
        <w:tblBorders>
          <w:right w:val="single" w:sz="12" w:space="0" w:color="00000A"/>
          <w:insideV w:val="single" w:sz="12" w:space="0" w:color="00000A"/>
        </w:tblBorders>
        <w:tblLook w:val="0000"/>
      </w:tblPr>
      <w:tblGrid>
        <w:gridCol w:w="7069"/>
        <w:gridCol w:w="3402"/>
      </w:tblGrid>
      <w:tr w:rsidR="00CF7D7E">
        <w:trPr>
          <w:trHeight w:val="1327"/>
        </w:trPr>
        <w:tc>
          <w:tcPr>
            <w:tcW w:w="7068" w:type="dxa"/>
          </w:tcPr>
          <w:p w:rsidR="00CF7D7E" w:rsidRPr="003B6328" w:rsidRDefault="00CF7D7E">
            <w:pPr>
              <w:pStyle w:val="a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Дополнительное соглашение </w:t>
            </w:r>
            <w:r w:rsidRPr="003B6328">
              <w:rPr>
                <w:rFonts w:ascii="Times New Roman" w:hAnsi="Times New Roman"/>
                <w:b/>
              </w:rPr>
              <w:t>№%prolongationNumber%</w:t>
            </w:r>
            <w:r>
              <w:rPr>
                <w:rFonts w:ascii="Times New Roman" w:hAnsi="Times New Roman"/>
                <w:b/>
              </w:rPr>
              <w:t xml:space="preserve">  к </w:t>
            </w:r>
          </w:p>
          <w:p w:rsidR="00CF7D7E" w:rsidRPr="003B6328" w:rsidRDefault="00CF7D7E">
            <w:pPr>
              <w:pStyle w:val="a1"/>
              <w:jc w:val="center"/>
              <w:rPr>
                <w:rFonts w:ascii="Times New Roman" w:hAnsi="Times New Roman"/>
                <w:b/>
              </w:rPr>
            </w:pPr>
            <w:r w:rsidRPr="003B6328">
              <w:rPr>
                <w:rFonts w:ascii="Times New Roman" w:hAnsi="Times New Roman"/>
                <w:b/>
              </w:rPr>
              <w:t>Договору займа %contractNumber%</w:t>
            </w:r>
          </w:p>
          <w:p w:rsidR="00CF7D7E" w:rsidRPr="003B6328" w:rsidRDefault="00CF7D7E">
            <w:pPr>
              <w:pStyle w:val="a1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B6328">
              <w:rPr>
                <w:rFonts w:ascii="Times New Roman" w:hAnsi="Times New Roman"/>
                <w:b/>
              </w:rPr>
              <w:t>к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B6328">
              <w:rPr>
                <w:rFonts w:ascii="Times New Roman" w:hAnsi="Times New Roman"/>
                <w:b/>
              </w:rPr>
              <w:t>залоговому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B6328">
              <w:rPr>
                <w:rFonts w:ascii="Times New Roman" w:hAnsi="Times New Roman"/>
                <w:b/>
              </w:rPr>
              <w:t>билету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%contractNumber% </w:t>
            </w:r>
            <w:r w:rsidRPr="003B6328">
              <w:rPr>
                <w:rFonts w:ascii="Times New Roman" w:hAnsi="Times New Roman"/>
                <w:b/>
              </w:rPr>
              <w:t>от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«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>dayContract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>monthContract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>yearContract</w:t>
            </w:r>
            <w:r>
              <w:rPr>
                <w:rFonts w:ascii="Times New Roman" w:hAnsi="Times New Roman"/>
                <w:b/>
                <w:lang w:val="en-US"/>
              </w:rPr>
              <w:t>%</w:t>
            </w:r>
            <w:r w:rsidRPr="003B6328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B6328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3402" w:type="dxa"/>
            <w:tcBorders>
              <w:top w:val="single" w:sz="12" w:space="0" w:color="00000A"/>
              <w:bottom w:val="single" w:sz="12" w:space="0" w:color="00000A"/>
            </w:tcBorders>
            <w:tcMar>
              <w:left w:w="78" w:type="dxa"/>
            </w:tcMar>
          </w:tcPr>
          <w:p w:rsidR="00CF7D7E" w:rsidRDefault="00CF7D7E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Полная стоимость потребительского займа </w:t>
            </w:r>
          </w:p>
          <w:p w:rsidR="00CF7D7E" w:rsidRDefault="00CF7D7E">
            <w:pPr>
              <w:ind w:left="113" w:right="113"/>
            </w:pPr>
            <w:r w:rsidRPr="007A3DC5">
              <w:rPr>
                <w:rFonts w:ascii="Tahoma" w:hAnsi="Tahoma" w:cs="Tahoma"/>
                <w:b/>
              </w:rPr>
              <w:t>%</w:t>
            </w:r>
            <w:r>
              <w:rPr>
                <w:rFonts w:ascii="Tahoma" w:hAnsi="Tahoma" w:cs="Tahoma"/>
                <w:b/>
                <w:lang w:val="en-US"/>
              </w:rPr>
              <w:t>yPer</w:t>
            </w:r>
            <w:r w:rsidRPr="007A3DC5">
              <w:rPr>
                <w:rFonts w:ascii="Tahoma" w:hAnsi="Tahoma" w:cs="Tahoma"/>
                <w:b/>
              </w:rPr>
              <w:t>%</w:t>
            </w:r>
            <w:r>
              <w:rPr>
                <w:rFonts w:ascii="Tahoma" w:hAnsi="Tahoma" w:cs="Tahoma"/>
                <w:b/>
              </w:rPr>
              <w:t xml:space="preserve">% </w:t>
            </w:r>
          </w:p>
          <w:p w:rsidR="00CF7D7E" w:rsidRDefault="00CF7D7E">
            <w:pPr>
              <w:ind w:left="113" w:right="113"/>
            </w:pPr>
            <w:r w:rsidRPr="00F9249D">
              <w:rPr>
                <w:rFonts w:ascii="Tahoma" w:hAnsi="Tahoma" w:cs="Tahoma"/>
                <w:b/>
                <w:sz w:val="16"/>
                <w:szCs w:val="16"/>
              </w:rPr>
              <w:t>%yearPercentWritting%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процента в год</w:t>
            </w:r>
          </w:p>
          <w:p w:rsidR="00CF7D7E" w:rsidRDefault="00CF7D7E">
            <w:pPr>
              <w:pStyle w:val="a1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F7D7E" w:rsidRPr="003B6328" w:rsidRDefault="00CF7D7E">
      <w:pPr>
        <w:pStyle w:val="a1"/>
        <w:jc w:val="center"/>
        <w:rPr>
          <w:rFonts w:ascii="Times New Roman" w:hAnsi="Times New Roman"/>
        </w:rPr>
      </w:pPr>
    </w:p>
    <w:tbl>
      <w:tblPr>
        <w:tblW w:w="10490" w:type="dxa"/>
        <w:tblInd w:w="109" w:type="dxa"/>
        <w:tblBorders>
          <w:top w:val="single" w:sz="4" w:space="0" w:color="00000A"/>
          <w:bottom w:val="single" w:sz="4" w:space="0" w:color="00000A"/>
          <w:insideH w:val="single" w:sz="4" w:space="0" w:color="00000A"/>
        </w:tblBorders>
        <w:tblLook w:val="0000"/>
      </w:tblPr>
      <w:tblGrid>
        <w:gridCol w:w="5376"/>
        <w:gridCol w:w="5114"/>
      </w:tblGrid>
      <w:tr w:rsidR="00CF7D7E" w:rsidTr="005B3A0F">
        <w:trPr>
          <w:trHeight w:val="255"/>
        </w:trPr>
        <w:tc>
          <w:tcPr>
            <w:tcW w:w="5375" w:type="dxa"/>
          </w:tcPr>
          <w:p w:rsidR="00CF7D7E" w:rsidRPr="00B670B5" w:rsidRDefault="00CF7D7E">
            <w:pPr>
              <w:pStyle w:val="a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ru-RU"/>
              </w:rPr>
              <w:t>аул Новая Адыгея</w:t>
            </w:r>
          </w:p>
        </w:tc>
        <w:tc>
          <w:tcPr>
            <w:tcW w:w="5114" w:type="dxa"/>
          </w:tcPr>
          <w:p w:rsidR="00CF7D7E" w:rsidRPr="002D6A06" w:rsidRDefault="00CF7D7E" w:rsidP="002D6A06">
            <w:pPr>
              <w:pStyle w:val="a1"/>
              <w:jc w:val="right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2D6A06">
              <w:rPr>
                <w:rFonts w:ascii="Times New Roman CYR" w:hAnsi="Times New Roman CYR" w:cs="Times New Roman CYR"/>
                <w:b/>
                <w:bCs/>
                <w:lang w:eastAsia="ru-RU"/>
              </w:rPr>
              <w:t>«%dayNumber%» %monthNumber% %yearNumber% г.</w:t>
            </w:r>
          </w:p>
        </w:tc>
      </w:tr>
    </w:tbl>
    <w:p w:rsidR="00CF7D7E" w:rsidRDefault="00CF7D7E">
      <w:pPr>
        <w:pStyle w:val="a1"/>
        <w:jc w:val="center"/>
      </w:pPr>
      <w:r>
        <w:rPr>
          <w:rFonts w:ascii="Times New Roman" w:hAnsi="Times New Roman"/>
          <w:b/>
          <w:lang w:val="en-US"/>
        </w:rPr>
        <w:t xml:space="preserve">                                                                </w:t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</w:p>
    <w:p w:rsidR="00CF7D7E" w:rsidRPr="00F2676A" w:rsidRDefault="00CF7D7E">
      <w:pPr>
        <w:pStyle w:val="a1"/>
        <w:ind w:firstLine="708"/>
        <w:jc w:val="both"/>
        <w:rPr>
          <w:rFonts w:ascii="Times New Roman" w:hAnsi="Times New Roman"/>
          <w:sz w:val="20"/>
          <w:szCs w:val="20"/>
        </w:rPr>
      </w:pPr>
      <w:r w:rsidRPr="00977C88">
        <w:rPr>
          <w:rFonts w:ascii="Times New Roman" w:hAnsi="Times New Roman"/>
          <w:b/>
          <w:noProof/>
          <w:sz w:val="20"/>
          <w:szCs w:val="20"/>
          <w:lang w:eastAsia="ru-RU"/>
        </w:rPr>
        <w:t>%</w:t>
      </w:r>
      <w:r w:rsidRPr="00295CA0">
        <w:rPr>
          <w:rFonts w:ascii="Times New Roman" w:hAnsi="Times New Roman"/>
          <w:b/>
          <w:noProof/>
          <w:sz w:val="20"/>
          <w:szCs w:val="20"/>
          <w:lang w:val="en-US" w:eastAsia="ru-RU"/>
        </w:rPr>
        <w:t>fioClient</w:t>
      </w:r>
      <w:r w:rsidRPr="00977C88">
        <w:rPr>
          <w:rFonts w:ascii="Times New Roman" w:hAnsi="Times New Roman"/>
          <w:b/>
          <w:noProof/>
          <w:sz w:val="20"/>
          <w:szCs w:val="20"/>
          <w:lang w:eastAsia="ru-RU"/>
        </w:rPr>
        <w:t>%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, «%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dayBirth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%»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monthBirth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yearBirth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%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года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рождения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,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паспорт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серии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seriesPassport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 №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numberPassport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%,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выдан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nameIssuedPassport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 «%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dayIssuedPassport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%»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monthIssuedPassport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yearIssuedPassport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%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г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.,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код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подразделения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codeIssuedPassport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%,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registertitle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%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по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 xml:space="preserve">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адресу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: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address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dovClientValues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1%%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dovClientValues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2%%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dovClientValues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3%,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clientNamed</w:t>
      </w:r>
      <w:r w:rsidRPr="00977C88">
        <w:rPr>
          <w:rFonts w:ascii="Times New Roman" w:hAnsi="Times New Roman"/>
          <w:noProof/>
          <w:sz w:val="20"/>
          <w:szCs w:val="20"/>
          <w:lang w:eastAsia="ru-RU"/>
        </w:rPr>
        <w:t>%</w:t>
      </w:r>
      <w:r w:rsidRPr="003B632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далее</w:t>
      </w:r>
      <w:r w:rsidRPr="003B6328">
        <w:rPr>
          <w:rFonts w:ascii="Times New Roman" w:hAnsi="Times New Roman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>Заемщик</w:t>
      </w:r>
      <w:r w:rsidRPr="003B6328">
        <w:rPr>
          <w:rFonts w:ascii="Times New Roman" w:hAnsi="Times New Roman"/>
          <w:sz w:val="20"/>
          <w:szCs w:val="20"/>
        </w:rPr>
        <w:t xml:space="preserve">», </w:t>
      </w:r>
      <w:r>
        <w:rPr>
          <w:rFonts w:ascii="Times New Roman" w:hAnsi="Times New Roman"/>
          <w:sz w:val="20"/>
          <w:szCs w:val="20"/>
        </w:rPr>
        <w:t>и</w:t>
      </w:r>
      <w:r w:rsidRPr="003B6328">
        <w:rPr>
          <w:rFonts w:ascii="Times New Roman" w:hAnsi="Times New Roman"/>
          <w:sz w:val="20"/>
          <w:szCs w:val="20"/>
        </w:rPr>
        <w:t xml:space="preserve"> </w:t>
      </w:r>
      <w:r w:rsidRPr="003B632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Общество с ограниченной ответственностью «Ломбард «Автозалог-24»»</w:t>
      </w:r>
      <w:r>
        <w:rPr>
          <w:rFonts w:ascii="Times New Roman" w:hAnsi="Times New Roman"/>
          <w:sz w:val="20"/>
          <w:szCs w:val="20"/>
        </w:rPr>
        <w:t>, в лице  директора Христюк С.Н., действующего на основании Устава, далее «Займодавец», также именуемые в дальнейшем «Стороны», заключили настоящее дополнительное соглашение к Договору займа, именуемое в дальнейшем «Дополнительное соглашение», о нижеследующем:</w:t>
      </w:r>
    </w:p>
    <w:p w:rsidR="00CF7D7E" w:rsidRPr="00F2676A" w:rsidRDefault="00CF7D7E">
      <w:pPr>
        <w:pStyle w:val="a1"/>
        <w:ind w:firstLine="708"/>
        <w:jc w:val="both"/>
      </w:pP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bCs/>
          <w:sz w:val="20"/>
          <w:szCs w:val="20"/>
        </w:rPr>
      </w:pPr>
      <w:r w:rsidRPr="00F2676A">
        <w:rPr>
          <w:rFonts w:ascii="Times New Roman" w:hAnsi="Times New Roman"/>
          <w:bCs/>
          <w:sz w:val="20"/>
          <w:szCs w:val="20"/>
        </w:rPr>
        <w:t xml:space="preserve">1. </w:t>
      </w:r>
      <w:r w:rsidRPr="00C82D82">
        <w:rPr>
          <w:rFonts w:ascii="Times New Roman" w:hAnsi="Times New Roman"/>
          <w:bCs/>
          <w:sz w:val="20"/>
          <w:szCs w:val="20"/>
        </w:rPr>
        <w:t>Стороны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согласились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продлить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срок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действия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договора</w:t>
      </w:r>
      <w:r w:rsidRPr="00F2676A">
        <w:rPr>
          <w:rFonts w:ascii="Times New Roman" w:hAnsi="Times New Roman"/>
          <w:bCs/>
          <w:sz w:val="20"/>
          <w:szCs w:val="20"/>
        </w:rPr>
        <w:t xml:space="preserve">  </w:t>
      </w:r>
      <w:r w:rsidRPr="00C82D82">
        <w:rPr>
          <w:rFonts w:ascii="Times New Roman" w:hAnsi="Times New Roman"/>
          <w:bCs/>
          <w:sz w:val="20"/>
          <w:szCs w:val="20"/>
        </w:rPr>
        <w:t>займа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F2676A">
        <w:rPr>
          <w:rFonts w:ascii="Times New Roman" w:hAnsi="Times New Roman"/>
          <w:b/>
          <w:bCs/>
          <w:sz w:val="20"/>
          <w:szCs w:val="20"/>
        </w:rPr>
        <w:t>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contractNumber</w:t>
      </w:r>
      <w:r w:rsidRPr="00F2676A">
        <w:rPr>
          <w:rFonts w:ascii="Times New Roman" w:hAnsi="Times New Roman"/>
          <w:b/>
          <w:bCs/>
          <w:sz w:val="20"/>
          <w:szCs w:val="20"/>
        </w:rPr>
        <w:t>%  (</w:t>
      </w:r>
      <w:r w:rsidRPr="00C82D82">
        <w:rPr>
          <w:rFonts w:ascii="Times New Roman" w:hAnsi="Times New Roman"/>
          <w:b/>
          <w:bCs/>
          <w:sz w:val="20"/>
          <w:szCs w:val="20"/>
        </w:rPr>
        <w:t>к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/>
          <w:bCs/>
          <w:sz w:val="20"/>
          <w:szCs w:val="20"/>
        </w:rPr>
        <w:t>залоговому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/>
          <w:bCs/>
          <w:sz w:val="20"/>
          <w:szCs w:val="20"/>
        </w:rPr>
        <w:t>билету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contractNumber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% ) </w:t>
      </w:r>
      <w:r w:rsidRPr="00C82D82">
        <w:rPr>
          <w:rFonts w:ascii="Times New Roman" w:hAnsi="Times New Roman"/>
          <w:b/>
          <w:bCs/>
          <w:sz w:val="20"/>
          <w:szCs w:val="20"/>
        </w:rPr>
        <w:t>от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«%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dayContract</w:t>
      </w:r>
      <w:r w:rsidRPr="00F2676A">
        <w:rPr>
          <w:rFonts w:ascii="Times New Roman" w:hAnsi="Times New Roman"/>
          <w:b/>
          <w:bCs/>
          <w:sz w:val="20"/>
          <w:szCs w:val="20"/>
        </w:rPr>
        <w:t>%» 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monthContract</w:t>
      </w:r>
      <w:r w:rsidRPr="00F2676A">
        <w:rPr>
          <w:rFonts w:ascii="Times New Roman" w:hAnsi="Times New Roman"/>
          <w:b/>
          <w:bCs/>
          <w:sz w:val="20"/>
          <w:szCs w:val="20"/>
        </w:rPr>
        <w:t>% 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yearContract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% </w:t>
      </w:r>
      <w:r w:rsidRPr="00C82D82">
        <w:rPr>
          <w:rFonts w:ascii="Times New Roman" w:hAnsi="Times New Roman"/>
          <w:b/>
          <w:bCs/>
          <w:sz w:val="20"/>
          <w:szCs w:val="20"/>
        </w:rPr>
        <w:t>г</w:t>
      </w:r>
      <w:r w:rsidRPr="00F2676A">
        <w:rPr>
          <w:rFonts w:ascii="Times New Roman" w:hAnsi="Times New Roman"/>
          <w:bCs/>
          <w:sz w:val="20"/>
          <w:szCs w:val="20"/>
        </w:rPr>
        <w:t xml:space="preserve">. </w:t>
      </w:r>
      <w:r w:rsidRPr="00C82D82">
        <w:rPr>
          <w:rFonts w:ascii="Times New Roman" w:hAnsi="Times New Roman"/>
          <w:bCs/>
          <w:sz w:val="20"/>
          <w:szCs w:val="20"/>
        </w:rPr>
        <w:t>на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срок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BB125E">
        <w:rPr>
          <w:rFonts w:ascii="Times New Roman" w:hAnsi="Times New Roman"/>
          <w:b/>
          <w:bCs/>
          <w:sz w:val="20"/>
          <w:szCs w:val="20"/>
        </w:rPr>
        <w:t>с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%</w:t>
      </w:r>
      <w:r w:rsidRPr="00BB125E">
        <w:rPr>
          <w:rFonts w:ascii="Times New Roman" w:hAnsi="Times New Roman"/>
          <w:b/>
          <w:bCs/>
          <w:sz w:val="20"/>
          <w:szCs w:val="20"/>
          <w:lang w:val="en-US"/>
        </w:rPr>
        <w:t>prolongationFromDate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% </w:t>
      </w:r>
      <w:r w:rsidRPr="00BB125E">
        <w:rPr>
          <w:rFonts w:ascii="Times New Roman" w:hAnsi="Times New Roman"/>
          <w:b/>
          <w:bCs/>
          <w:sz w:val="20"/>
          <w:szCs w:val="20"/>
        </w:rPr>
        <w:t>по</w:t>
      </w:r>
      <w:r w:rsidRPr="00F2676A">
        <w:rPr>
          <w:rFonts w:ascii="Times New Roman" w:hAnsi="Times New Roman"/>
          <w:b/>
          <w:bCs/>
          <w:sz w:val="20"/>
          <w:szCs w:val="20"/>
        </w:rPr>
        <w:t xml:space="preserve"> %</w:t>
      </w:r>
      <w:r w:rsidRPr="00BB125E">
        <w:rPr>
          <w:rFonts w:ascii="Times New Roman" w:hAnsi="Times New Roman"/>
          <w:b/>
          <w:bCs/>
          <w:sz w:val="20"/>
          <w:szCs w:val="20"/>
          <w:lang w:val="en-US"/>
        </w:rPr>
        <w:t>prolongationDate</w:t>
      </w:r>
      <w:r w:rsidRPr="00F2676A">
        <w:rPr>
          <w:rFonts w:ascii="Times New Roman" w:hAnsi="Times New Roman"/>
          <w:b/>
          <w:bCs/>
          <w:sz w:val="20"/>
          <w:szCs w:val="20"/>
        </w:rPr>
        <w:t>%</w:t>
      </w:r>
      <w:r w:rsidRPr="00F2676A">
        <w:rPr>
          <w:rFonts w:ascii="Times New Roman" w:hAnsi="Times New Roman"/>
          <w:bCs/>
          <w:sz w:val="20"/>
          <w:szCs w:val="20"/>
        </w:rPr>
        <w:t xml:space="preserve"> (</w:t>
      </w:r>
      <w:r w:rsidRPr="00F2676A">
        <w:rPr>
          <w:rFonts w:ascii="Times New Roman" w:hAnsi="Times New Roman"/>
          <w:b/>
          <w:bCs/>
          <w:sz w:val="20"/>
          <w:szCs w:val="20"/>
        </w:rPr>
        <w:t>%</w:t>
      </w:r>
      <w:r w:rsidRPr="00C82D82">
        <w:rPr>
          <w:rFonts w:ascii="Times New Roman" w:hAnsi="Times New Roman"/>
          <w:b/>
          <w:bCs/>
          <w:sz w:val="20"/>
          <w:szCs w:val="20"/>
          <w:lang w:val="en-US"/>
        </w:rPr>
        <w:t>numberDaysForProperty</w:t>
      </w:r>
      <w:r w:rsidRPr="00F2676A">
        <w:rPr>
          <w:rFonts w:ascii="Times New Roman" w:hAnsi="Times New Roman"/>
          <w:b/>
          <w:bCs/>
          <w:sz w:val="20"/>
          <w:szCs w:val="20"/>
        </w:rPr>
        <w:t>%</w:t>
      </w:r>
      <w:r w:rsidRPr="00F2676A">
        <w:rPr>
          <w:rFonts w:ascii="Times New Roman" w:hAnsi="Times New Roman"/>
          <w:bCs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>дней</w:t>
      </w:r>
      <w:r w:rsidRPr="00F2676A">
        <w:rPr>
          <w:rFonts w:ascii="Times New Roman" w:hAnsi="Times New Roman"/>
          <w:bCs/>
          <w:sz w:val="20"/>
          <w:szCs w:val="20"/>
        </w:rPr>
        <w:t xml:space="preserve">). </w:t>
      </w:r>
      <w:r w:rsidRPr="00C82D82">
        <w:rPr>
          <w:rFonts w:ascii="Times New Roman" w:hAnsi="Times New Roman"/>
          <w:bCs/>
          <w:sz w:val="20"/>
          <w:szCs w:val="20"/>
        </w:rPr>
        <w:t xml:space="preserve">Льготный период начинается с </w:t>
      </w:r>
      <w:r w:rsidRPr="00C82D82">
        <w:rPr>
          <w:rFonts w:ascii="Times New Roman" w:hAnsi="Times New Roman"/>
          <w:b/>
          <w:bCs/>
          <w:sz w:val="20"/>
          <w:szCs w:val="20"/>
        </w:rPr>
        <w:t>%legalPreriodBegin%</w:t>
      </w:r>
      <w:r w:rsidRPr="00C82D82">
        <w:rPr>
          <w:rFonts w:ascii="Times New Roman" w:hAnsi="Times New Roman"/>
          <w:bCs/>
          <w:sz w:val="20"/>
          <w:szCs w:val="20"/>
        </w:rPr>
        <w:t xml:space="preserve"> и заканчивается  </w:t>
      </w:r>
      <w:r w:rsidRPr="00C82D82">
        <w:rPr>
          <w:rFonts w:ascii="Times New Roman" w:hAnsi="Times New Roman"/>
          <w:b/>
          <w:bCs/>
          <w:sz w:val="20"/>
          <w:szCs w:val="20"/>
        </w:rPr>
        <w:t>%legalPreriodEnd%</w:t>
      </w:r>
      <w:r w:rsidRPr="00C82D82">
        <w:rPr>
          <w:rFonts w:ascii="Times New Roman" w:hAnsi="Times New Roman"/>
          <w:bCs/>
          <w:sz w:val="20"/>
          <w:szCs w:val="20"/>
        </w:rPr>
        <w:t>.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2. Денежные средства в виде процентов  за пользование займом в период с </w:t>
      </w:r>
      <w:r w:rsidRPr="008B6C93">
        <w:rPr>
          <w:rFonts w:ascii="Times New Roman" w:hAnsi="Times New Roman"/>
          <w:sz w:val="20"/>
          <w:szCs w:val="20"/>
        </w:rPr>
        <w:t xml:space="preserve"> </w:t>
      </w:r>
      <w:r w:rsidRPr="008B6C93">
        <w:rPr>
          <w:rFonts w:ascii="Times New Roman" w:hAnsi="Times New Roman"/>
          <w:b/>
          <w:bCs/>
          <w:sz w:val="20"/>
          <w:szCs w:val="20"/>
        </w:rPr>
        <w:t>%prevPeriodDateFrom% по  %prevPeriodDateTo% (%countUsedDays% дней)</w:t>
      </w:r>
      <w:r w:rsidRPr="00C82D82">
        <w:rPr>
          <w:rFonts w:ascii="Times New Roman" w:hAnsi="Times New Roman"/>
          <w:sz w:val="20"/>
          <w:szCs w:val="20"/>
        </w:rPr>
        <w:t xml:space="preserve"> уплачены Заемщиком, на момент подписания настоящего Дополнительного соглашения, полностью в сумме </w:t>
      </w:r>
      <w:r w:rsidRPr="00C82D82">
        <w:rPr>
          <w:rFonts w:ascii="Times New Roman" w:hAnsi="Times New Roman"/>
          <w:b/>
          <w:sz w:val="20"/>
          <w:szCs w:val="20"/>
        </w:rPr>
        <w:t>%dogovorSumm% рублей 00 коп (%dogovorSummString%)</w:t>
      </w:r>
      <w:r w:rsidRPr="00C82D82">
        <w:rPr>
          <w:rFonts w:ascii="Times New Roman" w:hAnsi="Times New Roman"/>
          <w:sz w:val="20"/>
          <w:szCs w:val="20"/>
        </w:rPr>
        <w:t>.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bCs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3. Сумма основного долга по </w:t>
      </w:r>
      <w:r w:rsidRPr="00C82D82">
        <w:rPr>
          <w:rFonts w:ascii="Times New Roman" w:hAnsi="Times New Roman"/>
          <w:bCs/>
          <w:sz w:val="20"/>
          <w:szCs w:val="20"/>
        </w:rPr>
        <w:t xml:space="preserve">договору </w:t>
      </w:r>
      <w:r w:rsidRPr="00C82D82">
        <w:rPr>
          <w:rFonts w:ascii="Times New Roman" w:hAnsi="Times New Roman"/>
          <w:sz w:val="20"/>
          <w:szCs w:val="20"/>
        </w:rPr>
        <w:t xml:space="preserve"> </w:t>
      </w:r>
      <w:r w:rsidRPr="00C82D82">
        <w:rPr>
          <w:rFonts w:ascii="Times New Roman" w:hAnsi="Times New Roman"/>
          <w:bCs/>
          <w:sz w:val="20"/>
          <w:szCs w:val="20"/>
        </w:rPr>
        <w:t xml:space="preserve">займа </w:t>
      </w:r>
      <w:r w:rsidRPr="00BB125E">
        <w:rPr>
          <w:rFonts w:ascii="Times New Roman" w:hAnsi="Times New Roman"/>
          <w:b/>
          <w:bCs/>
          <w:sz w:val="20"/>
          <w:szCs w:val="20"/>
        </w:rPr>
        <w:t>%contractNumber% (к залоговому билету %contractNumber%)</w:t>
      </w:r>
      <w:r w:rsidRPr="00C82D82">
        <w:rPr>
          <w:rFonts w:ascii="Times New Roman" w:hAnsi="Times New Roman"/>
          <w:bCs/>
          <w:sz w:val="20"/>
          <w:szCs w:val="20"/>
        </w:rPr>
        <w:t xml:space="preserve"> остается неизменной и составляет </w:t>
      </w:r>
      <w:r w:rsidRPr="00BB125E">
        <w:rPr>
          <w:rFonts w:ascii="Times New Roman" w:hAnsi="Times New Roman"/>
          <w:b/>
          <w:bCs/>
          <w:sz w:val="20"/>
          <w:szCs w:val="20"/>
        </w:rPr>
        <w:t>%price% руб. 00 коп. (%priceWriting%)</w:t>
      </w:r>
      <w:r w:rsidRPr="00C82D82">
        <w:rPr>
          <w:rFonts w:ascii="Times New Roman" w:hAnsi="Times New Roman"/>
          <w:bCs/>
          <w:sz w:val="20"/>
          <w:szCs w:val="20"/>
        </w:rPr>
        <w:t>.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4. Плата за пользование займом в период </w:t>
      </w:r>
      <w:r w:rsidRPr="00BB125E">
        <w:rPr>
          <w:rFonts w:ascii="Times New Roman" w:hAnsi="Times New Roman"/>
          <w:b/>
          <w:sz w:val="20"/>
          <w:szCs w:val="20"/>
        </w:rPr>
        <w:t>с %prolongationFromDate% по %prolongationDate%</w:t>
      </w:r>
      <w:r w:rsidRPr="00C82D82">
        <w:rPr>
          <w:rFonts w:ascii="Times New Roman" w:hAnsi="Times New Roman"/>
          <w:sz w:val="20"/>
          <w:szCs w:val="20"/>
        </w:rPr>
        <w:t xml:space="preserve"> составляет </w:t>
      </w:r>
      <w:r w:rsidRPr="00BB125E">
        <w:rPr>
          <w:rFonts w:ascii="Times New Roman" w:hAnsi="Times New Roman"/>
          <w:b/>
          <w:sz w:val="20"/>
          <w:szCs w:val="20"/>
        </w:rPr>
        <w:t>%fine% (%fineWritting%) %</w:t>
      </w:r>
      <w:r w:rsidRPr="00C82D82">
        <w:rPr>
          <w:rFonts w:ascii="Times New Roman" w:hAnsi="Times New Roman"/>
          <w:sz w:val="20"/>
          <w:szCs w:val="20"/>
        </w:rPr>
        <w:t xml:space="preserve"> за </w:t>
      </w:r>
      <w:r w:rsidRPr="00BB125E">
        <w:rPr>
          <w:rFonts w:ascii="Times New Roman" w:hAnsi="Times New Roman"/>
          <w:b/>
          <w:sz w:val="20"/>
          <w:szCs w:val="20"/>
        </w:rPr>
        <w:t>%numberDaysForProperty% (%numberDaysForPropertyWritting%)</w:t>
      </w:r>
      <w:r w:rsidRPr="00C82D82">
        <w:rPr>
          <w:rFonts w:ascii="Times New Roman" w:hAnsi="Times New Roman"/>
          <w:sz w:val="20"/>
          <w:szCs w:val="20"/>
        </w:rPr>
        <w:t xml:space="preserve"> календарных дней в сумме </w:t>
      </w:r>
      <w:r w:rsidRPr="00BB125E">
        <w:rPr>
          <w:rFonts w:ascii="Times New Roman" w:hAnsi="Times New Roman"/>
          <w:b/>
          <w:sz w:val="20"/>
          <w:szCs w:val="20"/>
        </w:rPr>
        <w:t>%fineSumm% (%fineSummString%)</w:t>
      </w:r>
      <w:r w:rsidRPr="00C82D82">
        <w:rPr>
          <w:rFonts w:ascii="Times New Roman" w:hAnsi="Times New Roman"/>
          <w:sz w:val="20"/>
          <w:szCs w:val="20"/>
        </w:rPr>
        <w:t xml:space="preserve"> рублей и берётся кратно сроку.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5. При досрочном погашении обязательств по договору займа </w:t>
      </w:r>
      <w:r w:rsidRPr="00BB125E">
        <w:rPr>
          <w:rFonts w:ascii="Times New Roman" w:hAnsi="Times New Roman"/>
          <w:b/>
          <w:sz w:val="20"/>
          <w:szCs w:val="20"/>
        </w:rPr>
        <w:t>%contractNumber%  (к залоговому билету %contractNumber%) от «%dayContract%» %monthContract% %yearContract% г.</w:t>
      </w:r>
      <w:r w:rsidRPr="00C82D82">
        <w:rPr>
          <w:rFonts w:ascii="Times New Roman" w:hAnsi="Times New Roman"/>
          <w:sz w:val="20"/>
          <w:szCs w:val="20"/>
        </w:rPr>
        <w:t xml:space="preserve"> расчет задолженности Заемщика перед Займодавцем рассчитывается исходя из фактического количества дней пользования данным займом.</w:t>
      </w:r>
    </w:p>
    <w:p w:rsidR="00CF7D7E" w:rsidRPr="00C82D82" w:rsidRDefault="00CF7D7E" w:rsidP="00F2676A">
      <w:pPr>
        <w:pStyle w:val="a1"/>
        <w:ind w:firstLine="709"/>
      </w:pPr>
      <w:r w:rsidRPr="00C82D82">
        <w:rPr>
          <w:rFonts w:ascii="Times New Roman" w:hAnsi="Times New Roman"/>
          <w:sz w:val="20"/>
          <w:szCs w:val="20"/>
        </w:rPr>
        <w:t xml:space="preserve">6.  </w:t>
      </w:r>
      <w:r w:rsidRPr="00C82D82">
        <w:rPr>
          <w:rFonts w:ascii="Times New Roman" w:hAnsi="Times New Roman"/>
          <w:color w:val="000000"/>
          <w:sz w:val="20"/>
          <w:szCs w:val="20"/>
        </w:rPr>
        <w:t>При погашении обязательств Заемщика перед Займодавцем  в период льготного срока, процентная ставка не изменяется и равна процентной ставке указанной в п.4 данного соглашения и рассчитывается за каждый день пользования займов в льготный период вплоть до  погашения обязательств по договору займа.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color w:val="000000"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7. </w:t>
      </w:r>
      <w:r w:rsidRPr="00C82D82">
        <w:rPr>
          <w:rFonts w:ascii="Times New Roman" w:hAnsi="Times New Roman"/>
          <w:color w:val="000000"/>
          <w:sz w:val="20"/>
          <w:szCs w:val="20"/>
        </w:rPr>
        <w:t xml:space="preserve">Оценочная стоимость автотранспортного средства остается неизменной   и  составляет </w:t>
      </w:r>
      <w:r w:rsidRPr="00BB125E">
        <w:rPr>
          <w:rFonts w:ascii="Times New Roman" w:hAnsi="Times New Roman"/>
          <w:b/>
          <w:color w:val="000000"/>
          <w:sz w:val="20"/>
          <w:szCs w:val="20"/>
        </w:rPr>
        <w:t>%assessedCost%   (%assessedCostWritting%)</w:t>
      </w:r>
      <w:r w:rsidRPr="00C82D82">
        <w:rPr>
          <w:rFonts w:ascii="Times New Roman" w:hAnsi="Times New Roman"/>
          <w:color w:val="000000"/>
          <w:sz w:val="20"/>
          <w:szCs w:val="20"/>
        </w:rPr>
        <w:t xml:space="preserve"> руб. </w:t>
      </w:r>
    </w:p>
    <w:p w:rsidR="00CF7D7E" w:rsidRPr="00C82D82" w:rsidRDefault="00CF7D7E" w:rsidP="00F2676A">
      <w:pPr>
        <w:pStyle w:val="a1"/>
        <w:ind w:firstLine="709"/>
        <w:rPr>
          <w:rFonts w:ascii="Times New Roman" w:hAnsi="Times New Roman"/>
          <w:sz w:val="20"/>
          <w:szCs w:val="20"/>
        </w:rPr>
      </w:pPr>
      <w:r w:rsidRPr="00C82D82">
        <w:rPr>
          <w:rFonts w:ascii="Times New Roman" w:hAnsi="Times New Roman"/>
          <w:sz w:val="20"/>
          <w:szCs w:val="20"/>
        </w:rPr>
        <w:t xml:space="preserve">8. Все остальные условия договора  займа </w:t>
      </w:r>
      <w:r w:rsidRPr="00BB125E">
        <w:rPr>
          <w:rFonts w:ascii="Times New Roman" w:hAnsi="Times New Roman"/>
          <w:b/>
          <w:sz w:val="20"/>
          <w:szCs w:val="20"/>
        </w:rPr>
        <w:t>%contractNumber%  (к залоговому билету %contractNumber%) от «%dayContract%» %monthContract% %yearContract% г</w:t>
      </w:r>
      <w:r w:rsidRPr="00BB125E">
        <w:rPr>
          <w:rFonts w:ascii="Times New Roman" w:hAnsi="Times New Roman"/>
          <w:b/>
          <w:bCs/>
          <w:sz w:val="20"/>
          <w:szCs w:val="20"/>
        </w:rPr>
        <w:t>.</w:t>
      </w:r>
      <w:r w:rsidRPr="00C82D82">
        <w:rPr>
          <w:rFonts w:ascii="Times New Roman" w:hAnsi="Times New Roman"/>
          <w:bCs/>
          <w:sz w:val="20"/>
          <w:szCs w:val="20"/>
        </w:rPr>
        <w:t xml:space="preserve"> остаются неизменными.</w:t>
      </w:r>
    </w:p>
    <w:p w:rsidR="00CF7D7E" w:rsidRPr="00F2676A" w:rsidRDefault="00CF7D7E" w:rsidP="00F2676A">
      <w:pPr>
        <w:pStyle w:val="a1"/>
        <w:ind w:firstLine="709"/>
        <w:rPr>
          <w:rFonts w:ascii="Times New Roman" w:hAnsi="Times New Roman"/>
          <w:bCs/>
          <w:sz w:val="20"/>
          <w:szCs w:val="20"/>
        </w:rPr>
      </w:pPr>
      <w:r w:rsidRPr="00C82D82">
        <w:rPr>
          <w:rFonts w:ascii="Times New Roman" w:hAnsi="Times New Roman"/>
          <w:bCs/>
          <w:sz w:val="20"/>
          <w:szCs w:val="20"/>
        </w:rPr>
        <w:t>9. Стороны признают, что заключение настоящего Дополнительного соглашения не совершено  Заемщиком под влиянием обмана, насилия, угрозы, злонамеренного соглашения представителя одной стороны с другой стороной.</w:t>
      </w:r>
    </w:p>
    <w:p w:rsidR="00CF7D7E" w:rsidRPr="00F2676A" w:rsidRDefault="00CF7D7E">
      <w:pPr>
        <w:pStyle w:val="a1"/>
        <w:rPr>
          <w:rFonts w:ascii="Times New Roman" w:hAnsi="Times New Roman"/>
          <w:sz w:val="20"/>
          <w:szCs w:val="20"/>
        </w:rPr>
      </w:pPr>
    </w:p>
    <w:p w:rsidR="00CF7D7E" w:rsidRDefault="00CF7D7E">
      <w:pPr>
        <w:pStyle w:val="a1"/>
        <w:jc w:val="center"/>
      </w:pPr>
      <w:r w:rsidRPr="003B6328"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</w:rPr>
        <w:t>. ЮРИДИЧЕСКИЕ АДРЕСА И РЕКВИЗИТЫ СТОРОН</w:t>
      </w: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>ЗАЕМЩИК:</w:t>
      </w: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>Ф.И.О. %fioFullClient%</w:t>
      </w:r>
    </w:p>
    <w:p w:rsidR="00CF7D7E" w:rsidRPr="00295CA0" w:rsidRDefault="00CF7D7E" w:rsidP="00C82D82">
      <w:pPr>
        <w:pStyle w:val="a1"/>
        <w:rPr>
          <w:rFonts w:ascii="Times New Roman" w:hAnsi="Times New Roman"/>
          <w:noProof/>
          <w:sz w:val="20"/>
          <w:szCs w:val="20"/>
          <w:lang w:eastAsia="ru-RU"/>
        </w:rPr>
      </w:pPr>
      <w:r w:rsidRPr="00295CA0">
        <w:rPr>
          <w:rFonts w:ascii="Times New Roman" w:hAnsi="Times New Roman"/>
          <w:sz w:val="20"/>
          <w:szCs w:val="20"/>
        </w:rPr>
        <w:t xml:space="preserve">Паспорт серия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sPass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 №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nPass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  выдан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nameIssuedPassport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 «%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dayIssuedPassport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%»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monthIssuedPassport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yearIssuedPassport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 г., код подразделения 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codeIssuedPassport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</w:t>
      </w:r>
    </w:p>
    <w:p w:rsidR="00CF7D7E" w:rsidRPr="00295CA0" w:rsidRDefault="00CF7D7E" w:rsidP="00C82D82">
      <w:pPr>
        <w:pStyle w:val="a1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 xml:space="preserve">Адрес 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</w:t>
      </w:r>
      <w:r w:rsidRPr="00295CA0">
        <w:rPr>
          <w:rFonts w:ascii="Times New Roman" w:hAnsi="Times New Roman"/>
          <w:noProof/>
          <w:sz w:val="20"/>
          <w:szCs w:val="20"/>
          <w:lang w:val="en-US" w:eastAsia="ru-RU"/>
        </w:rPr>
        <w:t>address</w:t>
      </w:r>
      <w:r w:rsidRPr="00295CA0">
        <w:rPr>
          <w:rFonts w:ascii="Times New Roman" w:hAnsi="Times New Roman"/>
          <w:noProof/>
          <w:sz w:val="20"/>
          <w:szCs w:val="20"/>
          <w:lang w:eastAsia="ru-RU"/>
        </w:rPr>
        <w:t>%</w:t>
      </w: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 xml:space="preserve">Гражданин ____________________________________________________________ / </w:t>
      </w: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>ЗАЙМОДАВЕЦ:</w:t>
      </w:r>
    </w:p>
    <w:p w:rsidR="00CF7D7E" w:rsidRPr="00295CA0" w:rsidRDefault="00CF7D7E" w:rsidP="00C82D82">
      <w:pPr>
        <w:pStyle w:val="a1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>ООО «Ломбард «Автозалог-24» ИНН 0107030583   КПП 010701001   ОГРН 1160105051259</w:t>
      </w:r>
    </w:p>
    <w:p w:rsidR="00CF7D7E" w:rsidRPr="00295CA0" w:rsidRDefault="00CF7D7E" w:rsidP="00C82D82">
      <w:pPr>
        <w:pStyle w:val="a1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>Республика Адыгея, Тахтамукайский район, аул Новая Адыгея, Тургеневское шоссе, д.33 павильон 8В, помещение 16</w:t>
      </w:r>
    </w:p>
    <w:p w:rsidR="00CF7D7E" w:rsidRPr="00295CA0" w:rsidRDefault="00CF7D7E" w:rsidP="00C82D82">
      <w:pPr>
        <w:pStyle w:val="a1"/>
        <w:jc w:val="both"/>
        <w:rPr>
          <w:rFonts w:ascii="Times New Roman" w:hAnsi="Times New Roman"/>
          <w:sz w:val="20"/>
          <w:szCs w:val="20"/>
        </w:rPr>
      </w:pPr>
    </w:p>
    <w:p w:rsidR="00CF7D7E" w:rsidRPr="00295CA0" w:rsidRDefault="00CF7D7E" w:rsidP="00C82D82">
      <w:pPr>
        <w:pStyle w:val="a1"/>
        <w:rPr>
          <w:rFonts w:ascii="Times New Roman" w:hAnsi="Times New Roman"/>
          <w:sz w:val="20"/>
          <w:szCs w:val="20"/>
        </w:rPr>
      </w:pPr>
      <w:r w:rsidRPr="00295CA0">
        <w:rPr>
          <w:rFonts w:ascii="Times New Roman" w:hAnsi="Times New Roman"/>
          <w:sz w:val="20"/>
          <w:szCs w:val="20"/>
        </w:rPr>
        <w:t xml:space="preserve">Директор_______________________________________________________________ / Христюк С.Н.   </w:t>
      </w:r>
    </w:p>
    <w:p w:rsidR="00CF7D7E" w:rsidRDefault="00CF7D7E">
      <w:pPr>
        <w:pStyle w:val="a1"/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CF7D7E" w:rsidSect="00642759">
      <w:pgSz w:w="11906" w:h="16838"/>
      <w:pgMar w:top="737" w:right="567" w:bottom="720" w:left="851" w:header="0" w:footer="0" w:gutter="0"/>
      <w:cols w:space="720"/>
      <w:formProt w:val="0"/>
      <w:docGrid w:linePitch="60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759"/>
    <w:rsid w:val="00076F46"/>
    <w:rsid w:val="00166AF2"/>
    <w:rsid w:val="00210EB7"/>
    <w:rsid w:val="00295CA0"/>
    <w:rsid w:val="002D6A06"/>
    <w:rsid w:val="003B6328"/>
    <w:rsid w:val="003E2ADB"/>
    <w:rsid w:val="004554C4"/>
    <w:rsid w:val="005B3A0F"/>
    <w:rsid w:val="00607A50"/>
    <w:rsid w:val="00642759"/>
    <w:rsid w:val="007A3DC5"/>
    <w:rsid w:val="008553F0"/>
    <w:rsid w:val="008A6BED"/>
    <w:rsid w:val="008B6C93"/>
    <w:rsid w:val="00977C88"/>
    <w:rsid w:val="00991123"/>
    <w:rsid w:val="00B03F27"/>
    <w:rsid w:val="00B670B5"/>
    <w:rsid w:val="00BB125E"/>
    <w:rsid w:val="00C82D82"/>
    <w:rsid w:val="00CF7D7E"/>
    <w:rsid w:val="00E126D6"/>
    <w:rsid w:val="00E82D7C"/>
    <w:rsid w:val="00EB4E1A"/>
    <w:rsid w:val="00F2676A"/>
    <w:rsid w:val="00F9249D"/>
    <w:rsid w:val="00FA2FA0"/>
    <w:rsid w:val="00FE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F46"/>
    <w:pPr>
      <w:suppressAutoHyphens/>
      <w:spacing w:after="200" w:line="276" w:lineRule="auto"/>
    </w:pPr>
    <w:rPr>
      <w:rFonts w:ascii="Calibri" w:hAnsi="Calibri"/>
      <w:color w:val="00000A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076F46"/>
  </w:style>
  <w:style w:type="character" w:customStyle="1" w:styleId="WW8Num1z1">
    <w:name w:val="WW8Num1z1"/>
    <w:uiPriority w:val="99"/>
    <w:rsid w:val="00076F46"/>
  </w:style>
  <w:style w:type="character" w:customStyle="1" w:styleId="WW8Num1z2">
    <w:name w:val="WW8Num1z2"/>
    <w:uiPriority w:val="99"/>
    <w:rsid w:val="00076F46"/>
  </w:style>
  <w:style w:type="character" w:customStyle="1" w:styleId="WW8Num1z3">
    <w:name w:val="WW8Num1z3"/>
    <w:uiPriority w:val="99"/>
    <w:rsid w:val="00076F46"/>
  </w:style>
  <w:style w:type="character" w:customStyle="1" w:styleId="WW8Num1z4">
    <w:name w:val="WW8Num1z4"/>
    <w:uiPriority w:val="99"/>
    <w:rsid w:val="00076F46"/>
  </w:style>
  <w:style w:type="character" w:customStyle="1" w:styleId="WW8Num1z5">
    <w:name w:val="WW8Num1z5"/>
    <w:uiPriority w:val="99"/>
    <w:rsid w:val="00076F46"/>
  </w:style>
  <w:style w:type="character" w:customStyle="1" w:styleId="WW8Num1z6">
    <w:name w:val="WW8Num1z6"/>
    <w:uiPriority w:val="99"/>
    <w:rsid w:val="00076F46"/>
  </w:style>
  <w:style w:type="character" w:customStyle="1" w:styleId="WW8Num1z7">
    <w:name w:val="WW8Num1z7"/>
    <w:uiPriority w:val="99"/>
    <w:rsid w:val="00076F46"/>
  </w:style>
  <w:style w:type="character" w:customStyle="1" w:styleId="WW8Num1z8">
    <w:name w:val="WW8Num1z8"/>
    <w:uiPriority w:val="99"/>
    <w:rsid w:val="00076F46"/>
  </w:style>
  <w:style w:type="character" w:customStyle="1" w:styleId="WW8Num2z0">
    <w:name w:val="WW8Num2z0"/>
    <w:uiPriority w:val="99"/>
    <w:rsid w:val="00076F46"/>
  </w:style>
  <w:style w:type="character" w:customStyle="1" w:styleId="WW8Num2z1">
    <w:name w:val="WW8Num2z1"/>
    <w:uiPriority w:val="99"/>
    <w:rsid w:val="00076F46"/>
  </w:style>
  <w:style w:type="character" w:customStyle="1" w:styleId="WW8Num2z2">
    <w:name w:val="WW8Num2z2"/>
    <w:uiPriority w:val="99"/>
    <w:rsid w:val="00076F46"/>
  </w:style>
  <w:style w:type="character" w:customStyle="1" w:styleId="WW8Num2z3">
    <w:name w:val="WW8Num2z3"/>
    <w:uiPriority w:val="99"/>
    <w:rsid w:val="00076F46"/>
  </w:style>
  <w:style w:type="character" w:customStyle="1" w:styleId="WW8Num2z4">
    <w:name w:val="WW8Num2z4"/>
    <w:uiPriority w:val="99"/>
    <w:rsid w:val="00076F46"/>
  </w:style>
  <w:style w:type="character" w:customStyle="1" w:styleId="WW8Num2z5">
    <w:name w:val="WW8Num2z5"/>
    <w:uiPriority w:val="99"/>
    <w:rsid w:val="00076F46"/>
  </w:style>
  <w:style w:type="character" w:customStyle="1" w:styleId="WW8Num2z6">
    <w:name w:val="WW8Num2z6"/>
    <w:uiPriority w:val="99"/>
    <w:rsid w:val="00076F46"/>
  </w:style>
  <w:style w:type="character" w:customStyle="1" w:styleId="WW8Num2z7">
    <w:name w:val="WW8Num2z7"/>
    <w:uiPriority w:val="99"/>
    <w:rsid w:val="00076F46"/>
  </w:style>
  <w:style w:type="character" w:customStyle="1" w:styleId="WW8Num2z8">
    <w:name w:val="WW8Num2z8"/>
    <w:uiPriority w:val="99"/>
    <w:rsid w:val="00076F46"/>
  </w:style>
  <w:style w:type="character" w:customStyle="1" w:styleId="Absatz-Standardschriftart">
    <w:name w:val="Absatz-Standardschriftart"/>
    <w:uiPriority w:val="99"/>
    <w:rsid w:val="00076F46"/>
  </w:style>
  <w:style w:type="character" w:customStyle="1" w:styleId="WW-Absatz-Standardschriftart">
    <w:name w:val="WW-Absatz-Standardschriftart"/>
    <w:uiPriority w:val="99"/>
    <w:rsid w:val="00076F46"/>
  </w:style>
  <w:style w:type="character" w:customStyle="1" w:styleId="WW-Absatz-Standardschriftart1">
    <w:name w:val="WW-Absatz-Standardschriftart1"/>
    <w:uiPriority w:val="99"/>
    <w:rsid w:val="00076F46"/>
  </w:style>
  <w:style w:type="character" w:customStyle="1" w:styleId="WW-Absatz-Standardschriftart11">
    <w:name w:val="WW-Absatz-Standardschriftart11"/>
    <w:uiPriority w:val="99"/>
    <w:rsid w:val="00076F46"/>
  </w:style>
  <w:style w:type="character" w:customStyle="1" w:styleId="WW-Absatz-Standardschriftart111">
    <w:name w:val="WW-Absatz-Standardschriftart111"/>
    <w:uiPriority w:val="99"/>
    <w:rsid w:val="00076F46"/>
  </w:style>
  <w:style w:type="character" w:customStyle="1" w:styleId="WW-Absatz-Standardschriftart1111">
    <w:name w:val="WW-Absatz-Standardschriftart1111"/>
    <w:uiPriority w:val="99"/>
    <w:rsid w:val="00076F46"/>
  </w:style>
  <w:style w:type="character" w:customStyle="1" w:styleId="WW-Absatz-Standardschriftart11111">
    <w:name w:val="WW-Absatz-Standardschriftart11111"/>
    <w:uiPriority w:val="99"/>
    <w:rsid w:val="00076F46"/>
  </w:style>
  <w:style w:type="character" w:customStyle="1" w:styleId="WW-Absatz-Standardschriftart111111">
    <w:name w:val="WW-Absatz-Standardschriftart111111"/>
    <w:uiPriority w:val="99"/>
    <w:rsid w:val="00076F46"/>
  </w:style>
  <w:style w:type="character" w:customStyle="1" w:styleId="WW-Absatz-Standardschriftart1111111">
    <w:name w:val="WW-Absatz-Standardschriftart1111111"/>
    <w:uiPriority w:val="99"/>
    <w:rsid w:val="00076F46"/>
  </w:style>
  <w:style w:type="character" w:customStyle="1" w:styleId="1">
    <w:name w:val="Основной шрифт абзаца1"/>
    <w:uiPriority w:val="99"/>
    <w:rsid w:val="00076F46"/>
  </w:style>
  <w:style w:type="character" w:customStyle="1" w:styleId="a">
    <w:name w:val="Символ нумерации"/>
    <w:uiPriority w:val="99"/>
    <w:rsid w:val="00076F46"/>
  </w:style>
  <w:style w:type="character" w:customStyle="1" w:styleId="BodyTextChar">
    <w:name w:val="Body Text Char"/>
    <w:uiPriority w:val="99"/>
    <w:semiHidden/>
    <w:locked/>
    <w:rsid w:val="00076F46"/>
    <w:rPr>
      <w:rFonts w:ascii="Calibri" w:hAnsi="Calibri"/>
      <w:lang w:eastAsia="ar-SA" w:bidi="ar-SA"/>
    </w:rPr>
  </w:style>
  <w:style w:type="character" w:customStyle="1" w:styleId="-">
    <w:name w:val="Интернет-ссылка"/>
    <w:basedOn w:val="DefaultParagraphFont"/>
    <w:uiPriority w:val="99"/>
    <w:rsid w:val="00076F46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semiHidden/>
    <w:locked/>
    <w:rsid w:val="00076F46"/>
    <w:rPr>
      <w:rFonts w:ascii="Calibri" w:hAnsi="Calibri"/>
      <w:lang w:eastAsia="ar-SA" w:bidi="ar-SA"/>
    </w:rPr>
  </w:style>
  <w:style w:type="character" w:customStyle="1" w:styleId="FooterChar">
    <w:name w:val="Footer Char"/>
    <w:uiPriority w:val="99"/>
    <w:semiHidden/>
    <w:locked/>
    <w:rsid w:val="00076F46"/>
    <w:rPr>
      <w:rFonts w:ascii="Calibri" w:hAnsi="Calibri"/>
      <w:lang w:eastAsia="ar-SA" w:bidi="ar-SA"/>
    </w:rPr>
  </w:style>
  <w:style w:type="character" w:customStyle="1" w:styleId="ListLabel1">
    <w:name w:val="ListLabel 1"/>
    <w:uiPriority w:val="99"/>
    <w:rsid w:val="00642759"/>
  </w:style>
  <w:style w:type="character" w:customStyle="1" w:styleId="ListLabel2">
    <w:name w:val="ListLabel 2"/>
    <w:uiPriority w:val="99"/>
    <w:rsid w:val="00642759"/>
  </w:style>
  <w:style w:type="character" w:customStyle="1" w:styleId="ListLabel3">
    <w:name w:val="ListLabel 3"/>
    <w:uiPriority w:val="99"/>
    <w:rsid w:val="00642759"/>
    <w:rPr>
      <w:rFonts w:ascii="Times New Roman" w:hAnsi="Times New Roman"/>
    </w:rPr>
  </w:style>
  <w:style w:type="character" w:customStyle="1" w:styleId="ListLabel4">
    <w:name w:val="ListLabel 4"/>
    <w:uiPriority w:val="99"/>
    <w:rsid w:val="00642759"/>
  </w:style>
  <w:style w:type="character" w:customStyle="1" w:styleId="ListLabel5">
    <w:name w:val="ListLabel 5"/>
    <w:uiPriority w:val="99"/>
    <w:rsid w:val="00642759"/>
  </w:style>
  <w:style w:type="character" w:customStyle="1" w:styleId="ListLabel6">
    <w:name w:val="ListLabel 6"/>
    <w:uiPriority w:val="99"/>
    <w:rsid w:val="00642759"/>
  </w:style>
  <w:style w:type="character" w:customStyle="1" w:styleId="ListLabel7">
    <w:name w:val="ListLabel 7"/>
    <w:uiPriority w:val="99"/>
    <w:rsid w:val="00642759"/>
  </w:style>
  <w:style w:type="character" w:customStyle="1" w:styleId="ListLabel8">
    <w:name w:val="ListLabel 8"/>
    <w:uiPriority w:val="99"/>
    <w:rsid w:val="00642759"/>
  </w:style>
  <w:style w:type="character" w:customStyle="1" w:styleId="ListLabel9">
    <w:name w:val="ListLabel 9"/>
    <w:uiPriority w:val="99"/>
    <w:rsid w:val="00642759"/>
  </w:style>
  <w:style w:type="character" w:customStyle="1" w:styleId="ListLabel10">
    <w:name w:val="ListLabel 10"/>
    <w:uiPriority w:val="99"/>
    <w:rsid w:val="00642759"/>
  </w:style>
  <w:style w:type="character" w:customStyle="1" w:styleId="ListLabel11">
    <w:name w:val="ListLabel 11"/>
    <w:uiPriority w:val="99"/>
    <w:rsid w:val="00642759"/>
  </w:style>
  <w:style w:type="character" w:customStyle="1" w:styleId="ListLabel12">
    <w:name w:val="ListLabel 12"/>
    <w:uiPriority w:val="99"/>
    <w:rsid w:val="00642759"/>
  </w:style>
  <w:style w:type="character" w:customStyle="1" w:styleId="ListLabel13">
    <w:name w:val="ListLabel 13"/>
    <w:uiPriority w:val="99"/>
    <w:rsid w:val="00642759"/>
  </w:style>
  <w:style w:type="character" w:customStyle="1" w:styleId="ListLabel14">
    <w:name w:val="ListLabel 14"/>
    <w:uiPriority w:val="99"/>
    <w:rsid w:val="00642759"/>
  </w:style>
  <w:style w:type="character" w:customStyle="1" w:styleId="ListLabel15">
    <w:name w:val="ListLabel 15"/>
    <w:uiPriority w:val="99"/>
    <w:rsid w:val="00642759"/>
  </w:style>
  <w:style w:type="character" w:customStyle="1" w:styleId="ListLabel16">
    <w:name w:val="ListLabel 16"/>
    <w:uiPriority w:val="99"/>
    <w:rsid w:val="00642759"/>
  </w:style>
  <w:style w:type="character" w:customStyle="1" w:styleId="ListLabel17">
    <w:name w:val="ListLabel 17"/>
    <w:uiPriority w:val="99"/>
    <w:rsid w:val="00642759"/>
  </w:style>
  <w:style w:type="character" w:customStyle="1" w:styleId="ListLabel18">
    <w:name w:val="ListLabel 18"/>
    <w:uiPriority w:val="99"/>
    <w:rsid w:val="00642759"/>
  </w:style>
  <w:style w:type="paragraph" w:customStyle="1" w:styleId="a0">
    <w:name w:val="Заголовок"/>
    <w:basedOn w:val="Normal"/>
    <w:next w:val="BodyText"/>
    <w:uiPriority w:val="99"/>
    <w:rsid w:val="00076F4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076F46"/>
    <w:pPr>
      <w:spacing w:after="120"/>
    </w:pPr>
    <w:rPr>
      <w:color w:val="auto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B4E1A"/>
    <w:rPr>
      <w:rFonts w:ascii="Calibri" w:hAnsi="Calibri" w:cs="Times New Roman"/>
      <w:color w:val="00000A"/>
      <w:lang w:eastAsia="ar-SA" w:bidi="ar-SA"/>
    </w:rPr>
  </w:style>
  <w:style w:type="paragraph" w:styleId="List">
    <w:name w:val="List"/>
    <w:basedOn w:val="BodyText"/>
    <w:uiPriority w:val="99"/>
    <w:rsid w:val="00076F46"/>
    <w:rPr>
      <w:rFonts w:cs="Mangal"/>
    </w:rPr>
  </w:style>
  <w:style w:type="paragraph" w:styleId="Caption">
    <w:name w:val="caption"/>
    <w:basedOn w:val="Normal"/>
    <w:uiPriority w:val="99"/>
    <w:qFormat/>
    <w:rsid w:val="0064275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076F46"/>
    <w:pPr>
      <w:ind w:left="220" w:hanging="220"/>
    </w:pPr>
  </w:style>
  <w:style w:type="paragraph" w:styleId="IndexHeading">
    <w:name w:val="index heading"/>
    <w:basedOn w:val="Normal"/>
    <w:uiPriority w:val="99"/>
    <w:rsid w:val="00642759"/>
    <w:pPr>
      <w:suppressLineNumbers/>
    </w:pPr>
    <w:rPr>
      <w:rFonts w:cs="Arial"/>
    </w:rPr>
  </w:style>
  <w:style w:type="paragraph" w:customStyle="1" w:styleId="10">
    <w:name w:val="Название1"/>
    <w:basedOn w:val="Normal"/>
    <w:uiPriority w:val="99"/>
    <w:rsid w:val="00076F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Normal"/>
    <w:uiPriority w:val="99"/>
    <w:rsid w:val="00076F46"/>
    <w:pPr>
      <w:suppressLineNumbers/>
    </w:pPr>
    <w:rPr>
      <w:rFonts w:cs="Mangal"/>
    </w:rPr>
  </w:style>
  <w:style w:type="paragraph" w:customStyle="1" w:styleId="a1">
    <w:name w:val="Без интервала"/>
    <w:uiPriority w:val="99"/>
    <w:rsid w:val="00076F46"/>
    <w:pPr>
      <w:suppressAutoHyphens/>
    </w:pPr>
    <w:rPr>
      <w:rFonts w:ascii="Calibri" w:hAnsi="Calibri"/>
      <w:color w:val="00000A"/>
      <w:lang w:eastAsia="ar-SA"/>
    </w:rPr>
  </w:style>
  <w:style w:type="paragraph" w:customStyle="1" w:styleId="a2">
    <w:name w:val="Содержимое таблицы"/>
    <w:basedOn w:val="Normal"/>
    <w:uiPriority w:val="99"/>
    <w:rsid w:val="00076F46"/>
    <w:pPr>
      <w:suppressLineNumbers/>
    </w:pPr>
  </w:style>
  <w:style w:type="paragraph" w:customStyle="1" w:styleId="a3">
    <w:name w:val="Заголовок таблицы"/>
    <w:basedOn w:val="a2"/>
    <w:uiPriority w:val="99"/>
    <w:rsid w:val="00076F46"/>
    <w:pPr>
      <w:jc w:val="center"/>
    </w:pPr>
    <w:rPr>
      <w:b/>
      <w:bCs/>
    </w:rPr>
  </w:style>
  <w:style w:type="paragraph" w:customStyle="1" w:styleId="ConsPlusNormal">
    <w:name w:val="ConsPlusNormal"/>
    <w:uiPriority w:val="99"/>
    <w:rsid w:val="00076F46"/>
    <w:pPr>
      <w:widowControl w:val="0"/>
      <w:suppressAutoHyphens/>
      <w:ind w:firstLine="720"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12">
    <w:name w:val="Стиль1"/>
    <w:basedOn w:val="a2"/>
    <w:uiPriority w:val="99"/>
    <w:rsid w:val="00076F46"/>
    <w:pPr>
      <w:spacing w:line="240" w:lineRule="auto"/>
    </w:pPr>
    <w:rPr>
      <w:rFonts w:ascii="Arial" w:hAnsi="Arial" w:cs="Arial"/>
      <w:b/>
      <w:bCs/>
      <w:sz w:val="18"/>
      <w:szCs w:val="18"/>
    </w:rPr>
  </w:style>
  <w:style w:type="paragraph" w:styleId="Header">
    <w:name w:val="header"/>
    <w:basedOn w:val="Normal"/>
    <w:link w:val="HeaderChar1"/>
    <w:uiPriority w:val="99"/>
    <w:rsid w:val="00076F46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EB4E1A"/>
    <w:rPr>
      <w:rFonts w:ascii="Calibri" w:hAnsi="Calibri" w:cs="Times New Roman"/>
      <w:color w:val="00000A"/>
      <w:lang w:eastAsia="ar-SA" w:bidi="ar-SA"/>
    </w:rPr>
  </w:style>
  <w:style w:type="paragraph" w:styleId="Footer">
    <w:name w:val="footer"/>
    <w:basedOn w:val="Normal"/>
    <w:link w:val="FooterChar1"/>
    <w:uiPriority w:val="99"/>
    <w:rsid w:val="00076F46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EB4E1A"/>
    <w:rPr>
      <w:rFonts w:ascii="Calibri" w:hAnsi="Calibri" w:cs="Times New Roman"/>
      <w:color w:val="00000A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585</Words>
  <Characters>3335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займа № %contractNumber%</dc:title>
  <dc:subject/>
  <dc:creator>Admin</dc:creator>
  <cp:keywords/>
  <dc:description/>
  <cp:lastModifiedBy>Максим</cp:lastModifiedBy>
  <cp:revision>18</cp:revision>
  <cp:lastPrinted>2016-08-12T11:07:00Z</cp:lastPrinted>
  <dcterms:created xsi:type="dcterms:W3CDTF">2016-10-25T08:46:00Z</dcterms:created>
  <dcterms:modified xsi:type="dcterms:W3CDTF">2016-10-25T14:41:00Z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